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4A5A7D" w:rsidP="00244981">
      <w:pPr>
        <w:pStyle w:val="berschrift1"/>
        <w:spacing w:before="0" w:after="0" w:line="276" w:lineRule="auto"/>
        <w:jc w:val="left"/>
      </w:pPr>
      <w:r>
        <w:t>Duas camadas é o ideal: a Wirtgen SP 1500 aplica concreto com agregado exposto 4x, de forma econômica</w:t>
      </w:r>
    </w:p>
    <w:p w:rsidR="002E765F" w:rsidRDefault="002E765F" w:rsidP="002E765F">
      <w:pPr>
        <w:pStyle w:val="Text"/>
      </w:pPr>
    </w:p>
    <w:p w:rsidR="002E765F" w:rsidRDefault="004757D5" w:rsidP="00244981">
      <w:pPr>
        <w:pStyle w:val="Text"/>
        <w:spacing w:line="276" w:lineRule="auto"/>
        <w:rPr>
          <w:noProof/>
        </w:rPr>
      </w:pPr>
      <w:r>
        <w:rPr>
          <w:rStyle w:val="Hervorhebung"/>
        </w:rPr>
        <w:t>Quatro canteiros de obras, quatro empresas, quatro estados</w:t>
      </w:r>
      <w:r w:rsidR="00F0576B">
        <w:rPr>
          <w:rStyle w:val="Hervorhebung"/>
        </w:rPr>
        <w:t>,</w:t>
      </w:r>
      <w:r>
        <w:rPr>
          <w:rStyle w:val="Hervorhebung"/>
        </w:rPr>
        <w:t xml:space="preserve"> uma forma construtiva: a pavimentação de concreto em duas camadas com a pavimentadora SP 1500 da Wirtgen segue rumo ao sucesso na Alemanha. Cada vez mais profissionais de planejamento utilizam essa tecnologia para reparar autopistas de concreto e contam com as vantagens técnicas e econômicas.</w:t>
      </w:r>
    </w:p>
    <w:p w:rsidR="0024498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4757D5" w:rsidRDefault="004757D5" w:rsidP="004757D5">
      <w:pPr>
        <w:pStyle w:val="Text"/>
        <w:spacing w:line="276" w:lineRule="auto"/>
      </w:pPr>
      <w:r>
        <w:t>Basta observar para ver os exemplos em que a pavimentação de concreto em duas camadas é utilizada para reparar diversas autoestradas na Alemanha. A tecnologia possibilita a pavimentação econômica de concreto com agregado exposto de alta aderência. O conceito: sobre uma sub-base resistente e de qualidade, aplica</w:t>
      </w:r>
      <w:r w:rsidR="00F0576B">
        <w:noBreakHyphen/>
      </w:r>
      <w:r>
        <w:t xml:space="preserve">se o concreto inferior, geralmente com espessura entre 20 e 24 cm. Por cima, é pavimentado o concreto superior (com agregado exposto), em geral com uma espessura entre 5 e 8 cm. </w:t>
      </w:r>
    </w:p>
    <w:p w:rsidR="004757D5" w:rsidRDefault="004757D5" w:rsidP="004757D5">
      <w:pPr>
        <w:pStyle w:val="Text"/>
        <w:spacing w:line="276" w:lineRule="auto"/>
      </w:pPr>
    </w:p>
    <w:p w:rsidR="00D765AF" w:rsidRPr="00D765AF" w:rsidRDefault="00D765AF" w:rsidP="004757D5">
      <w:pPr>
        <w:pStyle w:val="Text"/>
        <w:spacing w:line="276" w:lineRule="auto"/>
        <w:rPr>
          <w:b/>
        </w:rPr>
      </w:pPr>
      <w:r>
        <w:rPr>
          <w:b/>
        </w:rPr>
        <w:t>Diferentes tipos de concreto</w:t>
      </w:r>
    </w:p>
    <w:p w:rsidR="004757D5" w:rsidRDefault="004757D5" w:rsidP="004757D5">
      <w:pPr>
        <w:pStyle w:val="Text"/>
        <w:spacing w:line="276" w:lineRule="auto"/>
      </w:pPr>
      <w:r>
        <w:t>A pavimentadora de concreto aplica os dois tipos de concreto no processo “fresco sobre fresco”. Em termos de resistência a pressão, flexão e tração indireta, os mesmos requisitos são válidos para o concreto superior e inferior. No entanto, existem diferenças na composição do concreto em termos de curva granulométrica, granularidade máx., teor de cimento e requisitos de agregados. Enquanto que</w:t>
      </w:r>
      <w:r w:rsidR="002B36DD">
        <w:t xml:space="preserve"> para o concreto inferior</w:t>
      </w:r>
      <w:r>
        <w:t xml:space="preserve"> são suficientes cerca de 350 kg de cimento por m³, no caso do concreto com agregado exposto, são necessários 420 kg de cimento / m³.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 xml:space="preserve">No caso do concreto com agregado exposto, o agregado grosso, ou seja, maior que 2 mm, tem um papel especial. Para que a laje de concreto permaneça aderente, com baixa emissão de ruído e resistente contra influências externas, é utilizada somente brita fina com requisitos elevados em termos de superfície de ruptura, formato de grão e resistência a polimento.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D765AF">
      <w:pPr>
        <w:pStyle w:val="Text"/>
        <w:spacing w:line="276" w:lineRule="auto"/>
      </w:pPr>
      <w:r>
        <w:t xml:space="preserve">Após a instalação das duas camadas de concreto, a máquina de cura de textura TCM da Wirtgen, compatível com a SP 1500, aplica um retardador de superfície sobre a área que acabou de ser aplainada. Dependendo das condições climáticas, poucas horas após a laje de concreto ser feita, o agregado grosso é exposto na superfície através de escovação. Assim, é formada uma superfície aderente, com número elevado de pontas de perfil e uma textura que mantém sempre baixo o nível de ruído causado pelo contato dos pneus com a pista.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lastRenderedPageBreak/>
        <w:t>Quatro projetos típicos exemplificam as vantagens dess</w:t>
      </w:r>
      <w:r w:rsidR="00D57288">
        <w:t xml:space="preserve">e método de </w:t>
      </w:r>
      <w:r>
        <w:t>constru</w:t>
      </w:r>
      <w:r w:rsidR="00D57288">
        <w:t>ção</w:t>
      </w:r>
      <w:r>
        <w:t xml:space="preserve"> e demonstram as características com que a SP 1500 (4 correntes)/SP 1500 L (2 correntes) da Wirtgen garantem um sucesso decisivo. Em três das obras, trata-se da reparação de pistas de concreto com idade entre 30-40 anos. No quarto projeto, no estado alemão da Alta Saxônia, foi realizada a recuperação de um trecho de rodovia atacado pela reação álcali-agregado (RAA).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2E0079">
      <w:pPr>
        <w:pStyle w:val="Text"/>
        <w:numPr>
          <w:ilvl w:val="0"/>
          <w:numId w:val="26"/>
        </w:numPr>
        <w:spacing w:line="276" w:lineRule="auto"/>
      </w:pPr>
      <w:r>
        <w:t>Recuperação de 4,5 km da A1 próximo a Trier (Renânia-Palatinado) pela Berger Bau</w:t>
      </w:r>
    </w:p>
    <w:p w:rsidR="004757D5" w:rsidRDefault="004757D5" w:rsidP="002E0079">
      <w:pPr>
        <w:pStyle w:val="Text"/>
        <w:numPr>
          <w:ilvl w:val="0"/>
          <w:numId w:val="26"/>
        </w:numPr>
        <w:spacing w:line="276" w:lineRule="auto"/>
      </w:pPr>
      <w:r>
        <w:t>Recuperação de 4,8 km de um trecho atacado pela RAA da A9 próximo a Weißenfels (Alta Saxônia) pela Max Bögl</w:t>
      </w:r>
    </w:p>
    <w:p w:rsidR="004757D5" w:rsidRDefault="004757D5" w:rsidP="002E0079">
      <w:pPr>
        <w:pStyle w:val="Text"/>
        <w:numPr>
          <w:ilvl w:val="0"/>
          <w:numId w:val="26"/>
        </w:numPr>
        <w:spacing w:line="276" w:lineRule="auto"/>
      </w:pPr>
      <w:r>
        <w:t>Recuperação de 2,3 km da A5 próximo a Karlsruhe (Baden-Württemberg) pela Bickhardt Bau</w:t>
      </w:r>
    </w:p>
    <w:p w:rsidR="00C644CA" w:rsidRDefault="004757D5" w:rsidP="004757D5">
      <w:pPr>
        <w:pStyle w:val="Text"/>
        <w:numPr>
          <w:ilvl w:val="0"/>
          <w:numId w:val="26"/>
        </w:numPr>
        <w:spacing w:line="276" w:lineRule="auto"/>
      </w:pPr>
      <w:r>
        <w:t>Recuperação de 5,3 km da A1 próximo</w:t>
      </w:r>
      <w:r w:rsidR="00D57288">
        <w:t xml:space="preserve"> a</w:t>
      </w:r>
      <w:r>
        <w:t xml:space="preserve"> Lübeck (Schleswig-Holstein) pela Eurovia Beton</w:t>
      </w:r>
    </w:p>
    <w:p w:rsidR="004757D5" w:rsidRDefault="004757D5" w:rsidP="004757D5">
      <w:pPr>
        <w:pStyle w:val="Text"/>
        <w:spacing w:line="276" w:lineRule="auto"/>
      </w:pPr>
    </w:p>
    <w:p w:rsidR="004757D5" w:rsidRPr="006D46AE" w:rsidRDefault="0048409E" w:rsidP="004757D5">
      <w:pPr>
        <w:pStyle w:val="Text"/>
        <w:spacing w:line="276" w:lineRule="auto"/>
        <w:rPr>
          <w:strike/>
        </w:rPr>
      </w:pPr>
      <w:r>
        <w:rPr>
          <w:b/>
        </w:rPr>
        <w:t>Pavimentação em duas camadas - alta qualidade com custos de material reduzidos</w:t>
      </w:r>
    </w:p>
    <w:p w:rsidR="004757D5" w:rsidRDefault="004757D5" w:rsidP="004757D5">
      <w:pPr>
        <w:pStyle w:val="Text"/>
        <w:spacing w:line="276" w:lineRule="auto"/>
      </w:pPr>
      <w:r>
        <w:t xml:space="preserve">Um dos motivos responsáveis pelo </w:t>
      </w:r>
      <w:r>
        <w:rPr>
          <w:i/>
        </w:rPr>
        <w:t>boom</w:t>
      </w:r>
      <w:r>
        <w:t xml:space="preserve"> da pavimentação de concreto em duas camadas com o conjunto pavimentador SP 1500 da Wirtgen é a economia. Devido à diferença nos requisitos para concreto inferior e concreto com agregado exposto, esse tipo de estrutura resulta em custos significativamente menores. Assim, a Berger Bau construiu uma camada de concreto inferior de 20 cm, utilizando 360 kg de cimento por m³ e granularidade máx. 22. Já a camada superior de concreto, com 6 cm de espessura, consistiu em uma mistura nobre de materiais, com 420 kg de cimento por m³ de concreto e brita fina 2/8. </w:t>
      </w:r>
    </w:p>
    <w:p w:rsidR="004757D5" w:rsidRDefault="004757D5" w:rsidP="004757D5">
      <w:pPr>
        <w:pStyle w:val="Text"/>
        <w:spacing w:line="276" w:lineRule="auto"/>
      </w:pPr>
    </w:p>
    <w:p w:rsidR="004757D5" w:rsidRPr="006F62A2" w:rsidRDefault="004757D5" w:rsidP="004757D5">
      <w:pPr>
        <w:pStyle w:val="Text"/>
        <w:spacing w:line="276" w:lineRule="auto"/>
        <w:rPr>
          <w:i/>
        </w:rPr>
      </w:pPr>
      <w:r>
        <w:rPr>
          <w:i/>
        </w:rPr>
        <w:t>O desafio da logística de material de construção</w:t>
      </w:r>
    </w:p>
    <w:p w:rsidR="004757D5" w:rsidRDefault="004757D5" w:rsidP="004757D5">
      <w:pPr>
        <w:pStyle w:val="Text"/>
        <w:spacing w:line="276" w:lineRule="auto"/>
      </w:pPr>
      <w:r>
        <w:t xml:space="preserve">O grande desafio </w:t>
      </w:r>
      <w:r w:rsidR="003A17D1">
        <w:t>nesse</w:t>
      </w:r>
      <w:r>
        <w:t xml:space="preserve"> </w:t>
      </w:r>
      <w:r w:rsidR="003A17D1">
        <w:t>método de construção é a logística: s</w:t>
      </w:r>
      <w:r>
        <w:t>ão necessários dois materiais diferentes, que devem estar disponíveis no momento certo, no lugar certo e na quantidade certa, uma vez que a aplicação é feita pelo processo “fresco sobre fresco”.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>Tecnicamente falando, o proc</w:t>
      </w:r>
      <w:r w:rsidR="003A17D1">
        <w:t>esso ocorre da seguinte forma: o</w:t>
      </w:r>
      <w:r>
        <w:t xml:space="preserve"> concreto inferior é despejado imediatamente à frente da pavimentadora. O concreto superior chega à segunda máquina através de uma esteira alimentadora. Para isso, o concreto é despejado diretamente do caminhão em um balde, ou utiliza-se um recipiente intermediário - cada empresa desenvolve seu próprio processo. O processo</w:t>
      </w:r>
      <w:r w:rsidR="003A17D1">
        <w:t xml:space="preserve"> subsequente é sempre o mesmo: a</w:t>
      </w:r>
      <w:r>
        <w:t xml:space="preserve">través de esteiras transportadoras e um tobogã no fim das mesmas, o concreto superior é descarregado sobre o concreto inferior já compactado atrás da primeira pavimentadora.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 xml:space="preserve">O segredo para o sucesso na aplicação é a alimentação suficiente de ambos os tipos de concreto. Não é a toa que Christoph Hofmeister, gerente de setor na Max Bögl, </w:t>
      </w:r>
      <w:r>
        <w:lastRenderedPageBreak/>
        <w:t xml:space="preserve">considera a logística como o maior desafio na pavimentação de concreto de duas camadas: “Para o projeto na A9, temos 45 caminhões articulados em operação durante </w:t>
      </w:r>
      <w:r w:rsidRPr="00614303">
        <w:t>a fase de pavimentação</w:t>
      </w:r>
      <w:r>
        <w:t>. Movimentamos 6.500 – 7.000 t de areia, cascalho e brita fina por dia, além de 27 trens de cimento. Isso corresponde a 750 t de ligante. O concreto é misturado em uma máquina com potência nominal de 300 m³/h. Atualmente trata-se do maior sistema móvel do mundo. A construção dessa pista de concreto exige um sistema complexo, composto por máquina, material, clima, condições ambiente e pessoas. Para que tudo dê certo, é necessário que a tecnologia funcione sem erros e que a equipe trabalhe de forma unida e se comunique de forma clara.</w:t>
      </w:r>
    </w:p>
    <w:p w:rsidR="004757D5" w:rsidRDefault="004757D5" w:rsidP="004757D5">
      <w:pPr>
        <w:pStyle w:val="Text"/>
        <w:spacing w:line="276" w:lineRule="auto"/>
      </w:pPr>
    </w:p>
    <w:p w:rsidR="004757D5" w:rsidRPr="008D0524" w:rsidRDefault="008D0524" w:rsidP="004757D5">
      <w:pPr>
        <w:pStyle w:val="Text"/>
        <w:spacing w:line="276" w:lineRule="auto"/>
        <w:rPr>
          <w:b/>
        </w:rPr>
      </w:pPr>
      <w:r>
        <w:rPr>
          <w:b/>
        </w:rPr>
        <w:t>Wirtgen SP 1500: Um conjunto pavimentador - dois dispositivos</w:t>
      </w:r>
    </w:p>
    <w:p w:rsidR="004757D5" w:rsidRDefault="004757D5" w:rsidP="004757D5">
      <w:pPr>
        <w:pStyle w:val="Text"/>
        <w:spacing w:line="276" w:lineRule="auto"/>
      </w:pPr>
      <w:r>
        <w:t>Se a logística for bem organizada, a tecnologia inteligente das máquinas Wirtgen garante uma pavimentação precisa de alta qualidade. Os subprocessos são distribuídos em dois equipamentos:</w:t>
      </w:r>
      <w:r w:rsidR="00A513E0">
        <w:t xml:space="preserve"> n</w:t>
      </w:r>
      <w:r>
        <w:t xml:space="preserve">a pavimentadora de concreto inferior, operam insersores de barra de espiga e tirante. A pavimentadora de concreto superior utiliza réguas de acabamento longitudinal e transversal para garantir uma superfície nivelada. Ambas as pavimentadoras de concreto possuem comando inteligente, o que garante um resultado de pavimentação ideal. Na sequência, uma máquina de cura de textura tipo TCM 1800 é responsável pelo acabamento desejado da superfície. </w:t>
      </w:r>
    </w:p>
    <w:p w:rsidR="004757D5" w:rsidRDefault="004757D5" w:rsidP="004757D5">
      <w:pPr>
        <w:pStyle w:val="Text"/>
        <w:spacing w:line="276" w:lineRule="auto"/>
      </w:pPr>
    </w:p>
    <w:p w:rsidR="004757D5" w:rsidRPr="008D0524" w:rsidRDefault="004757D5" w:rsidP="004757D5">
      <w:pPr>
        <w:pStyle w:val="Text"/>
        <w:spacing w:line="276" w:lineRule="auto"/>
        <w:rPr>
          <w:i/>
        </w:rPr>
      </w:pPr>
      <w:r>
        <w:rPr>
          <w:i/>
        </w:rPr>
        <w:t>Insersores inteligentes de barra de espiga e tirante</w:t>
      </w:r>
    </w:p>
    <w:p w:rsidR="004757D5" w:rsidRDefault="004757D5" w:rsidP="004757D5">
      <w:pPr>
        <w:pStyle w:val="Text"/>
        <w:spacing w:line="276" w:lineRule="auto"/>
      </w:pPr>
      <w:r>
        <w:t xml:space="preserve">Um dos destaques tecnológicos da SP 1500 da Wirtgen são os insersores de barra de espiga e tirante integrados. Esses dois componentes completamente automatizados inserem barras de espiga e tirantes no concreto fresco pré-compactado, na distância </w:t>
      </w:r>
      <w:r w:rsidR="00A63066" w:rsidRPr="00A63066">
        <w:t>livremente selecionável</w:t>
      </w:r>
      <w:r>
        <w:t xml:space="preserve">. Uma solução inteligente foi escolhida para a </w:t>
      </w:r>
      <w:r w:rsidR="00A513E0">
        <w:t>instalação da barra de espiga: p</w:t>
      </w:r>
      <w:r>
        <w:t xml:space="preserve">ara possibilitar um avanço contínuo da pavimentadora de concreto, o insersor montado sobre uma estrutura móvel permanece sobre a junta transversal até que o processo de inserção seja concluído. Todo o processo é monitorado eletronicamente, garantindo o posicionamento correto da barra de espiga. No projeto descrito aqui, a posição típica da barra de espiga era no meio das lajes de concreto prontas, ou seja, 14-15 cm, o que corresponde exatamente às especificações da norma ZTV relativa a concreto (condições técnicas contratuais adicionais e diretrizes aplicáveis à construção de revestimentos de pista de concreto). As réguas de acabamento longitudinal e transversal que compõem a pavimentadora de concreto superior garantem uma superfície fechada, nivelada e homogênea. </w:t>
      </w:r>
    </w:p>
    <w:p w:rsidR="004757D5" w:rsidRDefault="004757D5" w:rsidP="004757D5">
      <w:pPr>
        <w:pStyle w:val="Text"/>
        <w:spacing w:line="276" w:lineRule="auto"/>
      </w:pPr>
    </w:p>
    <w:p w:rsidR="004757D5" w:rsidRPr="00145D29" w:rsidRDefault="004757D5" w:rsidP="004757D5">
      <w:pPr>
        <w:pStyle w:val="Text"/>
        <w:spacing w:line="276" w:lineRule="auto"/>
        <w:rPr>
          <w:i/>
        </w:rPr>
      </w:pPr>
      <w:r>
        <w:rPr>
          <w:i/>
        </w:rPr>
        <w:t>Nivelamento através de sensores de parede dianteira e comando proporcional</w:t>
      </w:r>
    </w:p>
    <w:p w:rsidR="004757D5" w:rsidRDefault="004757D5" w:rsidP="004757D5">
      <w:pPr>
        <w:pStyle w:val="Text"/>
        <w:spacing w:line="276" w:lineRule="auto"/>
      </w:pPr>
      <w:r>
        <w:t xml:space="preserve">Para construir pistas com o nivelamento perfeito, três das quatro empresas utilizam os sensores especialmente desenvolvidos para a regulagem de altura da parede dianteira. Eles medem continuamente o nível de concreto na zona de compactação e controlam a altura da parede dianteira de acordo com o mesmo. Assim, a quantidade de concreto despejada na zona de compactação é sempre exatamente a necessária. </w:t>
      </w:r>
      <w:r>
        <w:lastRenderedPageBreak/>
        <w:t xml:space="preserve">Dirk Böttcher, gerente de projeto da Eurovia Beton, explica </w:t>
      </w:r>
      <w:r w:rsidR="00AA3163">
        <w:t xml:space="preserve">a </w:t>
      </w:r>
      <w:r>
        <w:t>vantagem: “Dessa forma, aliviamos o condutor da pavimentadora, principalmente em casos em que a camada de concreto superior aplicada é fina.”</w:t>
      </w:r>
    </w:p>
    <w:p w:rsidR="004757D5" w:rsidRDefault="004757D5" w:rsidP="004757D5">
      <w:pPr>
        <w:pStyle w:val="Text"/>
        <w:spacing w:line="276" w:lineRule="auto"/>
      </w:pPr>
    </w:p>
    <w:p w:rsidR="00025C45" w:rsidRDefault="004757D5" w:rsidP="00A63066">
      <w:pPr>
        <w:pStyle w:val="Text"/>
        <w:spacing w:line="276" w:lineRule="auto"/>
      </w:pPr>
      <w:r>
        <w:t>Outro aspecto de qualidade da pavimentação de concreto com a SP 1500 é o comando proporcional sofisticado, com eficiência comprovada ao longo dos anos. O operador da máquina vê, no painel de comando principal, todos os parâmetros necessários para a pavimentação. O comando ajusta a altura de forma rápida e precisa, sem ultrapassar os limites. O resultado: pistas de rodagem planas - uma característica que garante conforto para os motoristas e contribui para reduzir o nível de ruído, como demonstram os estudos atuais.</w:t>
      </w:r>
    </w:p>
    <w:p w:rsidR="00A63066" w:rsidRDefault="00A63066" w:rsidP="00A63066">
      <w:pPr>
        <w:pStyle w:val="Text"/>
        <w:spacing w:line="276" w:lineRule="auto"/>
        <w:rPr>
          <w:i/>
        </w:rPr>
      </w:pPr>
    </w:p>
    <w:p w:rsidR="004757D5" w:rsidRPr="003B5F1F" w:rsidRDefault="004757D5" w:rsidP="004757D5">
      <w:pPr>
        <w:pStyle w:val="Text"/>
        <w:spacing w:line="276" w:lineRule="auto"/>
        <w:rPr>
          <w:i/>
        </w:rPr>
      </w:pPr>
      <w:r>
        <w:rPr>
          <w:i/>
        </w:rPr>
        <w:t xml:space="preserve">Acabamento com a TCM 1800 </w:t>
      </w:r>
    </w:p>
    <w:p w:rsidR="004757D5" w:rsidRDefault="004757D5" w:rsidP="004757D5">
      <w:pPr>
        <w:pStyle w:val="Text"/>
        <w:spacing w:line="276" w:lineRule="auto"/>
      </w:pPr>
      <w:r>
        <w:t>O acabamento também desempenha um papel importante na pavimentação de concreto</w:t>
      </w:r>
      <w:r w:rsidR="000816D5">
        <w:t>.</w:t>
      </w:r>
      <w:r>
        <w:t xml:space="preserve"> A TCM, a máquina de cura de textura da Wirtgen, pode ser equipada com escovas ou pentes, que atribuem uma textura definida ao concreto. No caso do concreto com agregado exposto, isso não é necessário.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 xml:space="preserve">Nesse caso, é aplicada sobre a superfície que acabou de ser aplainada uma combinação de retardador de superfície e dispersão de cura de textura. O retardador evita, por um tempo limitado, a solidificação e o endurecimento inicial da superfície de concreto (aprox. 1 mm). A dispersão, por sua vez, evita o ressecamento da superfície de concreto e o surgimento de fissuras na superfície. Após o endurecimento suficiente do concreto, a estrutura do agregado grosso é exposta através de escovação. Em seguida, á aplicada mais uma vez uma dispersão de cura de textura sobre a superfície escovada. A exposição do agregado grosso confere à pista de concreto a aderência necessária, que contribui significativamente para a segurança do trânsito. </w:t>
      </w:r>
    </w:p>
    <w:p w:rsidR="004757D5" w:rsidRDefault="004757D5" w:rsidP="004757D5">
      <w:pPr>
        <w:pStyle w:val="Text"/>
        <w:spacing w:line="276" w:lineRule="auto"/>
      </w:pPr>
    </w:p>
    <w:p w:rsidR="004757D5" w:rsidRPr="003B5F1F" w:rsidRDefault="004757D5" w:rsidP="004757D5">
      <w:pPr>
        <w:pStyle w:val="Text"/>
        <w:spacing w:line="276" w:lineRule="auto"/>
        <w:rPr>
          <w:i/>
        </w:rPr>
      </w:pPr>
      <w:r>
        <w:rPr>
          <w:i/>
        </w:rPr>
        <w:t>Várias opções de fôrmas</w:t>
      </w:r>
    </w:p>
    <w:p w:rsidR="004757D5" w:rsidRDefault="004757D5" w:rsidP="004757D5">
      <w:pPr>
        <w:pStyle w:val="Text"/>
        <w:spacing w:line="276" w:lineRule="auto"/>
      </w:pPr>
      <w:r>
        <w:t>Com a SP 1500, a Wirtgen oferece uma pavimentadora de concreto altamente adaptável, que permite implementar os mais diversos requisitos em termos de construção de pistas. Um exemplo são as fôrmas. Nos três projetos, a pista de rodagem foi construída livremente sobre a sub-base, através do processo de fôrma deslizante. No caso da A5, o primeiro trecho também foi construído assim, mas, após 1 km, foi necessário ajustar a pista a calhas de drenagem previamente instaladas. A equipe da Bickhardt Bau realizou a conversão da fôrma lateral em pouquíssimo tempo, em meio às operações em andamento. Essa flexibilidade é possível uma vez que a Wirtgen desenvolveu a SP 1500 em estilo modular, com interfaces inteligentes.</w:t>
      </w:r>
    </w:p>
    <w:p w:rsidR="004757D5" w:rsidRDefault="004757D5" w:rsidP="004757D5">
      <w:pPr>
        <w:pStyle w:val="Text"/>
        <w:spacing w:line="276" w:lineRule="auto"/>
      </w:pPr>
    </w:p>
    <w:p w:rsidR="004757D5" w:rsidRPr="00002BC3" w:rsidRDefault="004757D5" w:rsidP="00002BC3">
      <w:pPr>
        <w:pStyle w:val="Text"/>
        <w:spacing w:line="276" w:lineRule="auto"/>
        <w:rPr>
          <w:i/>
        </w:rPr>
      </w:pPr>
      <w:r>
        <w:rPr>
          <w:i/>
        </w:rPr>
        <w:t>Flexibilidade também na largura de pavimentação</w:t>
      </w:r>
    </w:p>
    <w:p w:rsidR="008866C6" w:rsidRDefault="004757D5" w:rsidP="00A63066">
      <w:pPr>
        <w:pStyle w:val="Text"/>
        <w:spacing w:line="276" w:lineRule="auto"/>
      </w:pPr>
      <w:r>
        <w:t xml:space="preserve">A modularidade também traz aos usuários da SP 1500 flexibilidade máxima em termos de largura de pavimentação. Assim, a Berger Bau instalou uma pista de 11,50 m na A1. A A5 próximo a Karlsruhe-Durlach foi recuperada pela Bickhardt Bau </w:t>
      </w:r>
      <w:r>
        <w:lastRenderedPageBreak/>
        <w:t>com a SP 1500 numa largura de 12,50 m a 15,00 m. A Max Bögl pavimentou uma pista de concreto de 3 faixas, incluindo acostamentos, com largura de 15,00 m. A Eurovia Beton utilizou a SP 1500 em sua largura máxima na A1 próximo a Lübeck. Lá foram necessários 15,25 m.</w:t>
      </w:r>
    </w:p>
    <w:p w:rsidR="00A63066" w:rsidRDefault="00A63066" w:rsidP="00A63066">
      <w:pPr>
        <w:pStyle w:val="Text"/>
        <w:spacing w:line="276" w:lineRule="auto"/>
      </w:pPr>
    </w:p>
    <w:p w:rsidR="004757D5" w:rsidRPr="008866C6" w:rsidRDefault="003B5F1F" w:rsidP="004757D5">
      <w:pPr>
        <w:pStyle w:val="Text"/>
        <w:spacing w:line="276" w:lineRule="auto"/>
        <w:rPr>
          <w:i/>
        </w:rPr>
      </w:pPr>
      <w:r>
        <w:rPr>
          <w:i/>
        </w:rPr>
        <w:t>Com 2 ou 4 lagartas</w:t>
      </w:r>
    </w:p>
    <w:p w:rsidR="004757D5" w:rsidRDefault="004757D5" w:rsidP="004757D5">
      <w:pPr>
        <w:pStyle w:val="Text"/>
        <w:spacing w:line="276" w:lineRule="auto"/>
      </w:pPr>
      <w:r>
        <w:t>A Wirtgen oferece a SP 1500 com 2 ou 4 correntes. Michael Niedermaier, gerente da área de construção de vias de concreto na Berger Bau, explica por que decidiu pela versão com quatro lagartas: “Na Alemanha frequentemente são realizadas licitações para pequenos trechos de obras. Por isso, a nossa SP 1500 é frequentemente realocada e transportada – nesse aspecto, as máquinas com 4 lagartas oferecem a flexibilidade necessária. A realocação em deslocamento longitudinal ao final da concretagem, por exemplo através de estruturas, também fica mais fácil do que com duas lagartas.”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>Jörg Ackermann, superintendente de pavimentação da Bickhardt Bau, confirma: “Aqui na A5, a SP 1500 operou em diversas seções. A máquina também precisou ser transportada sobre pontes. A largura de transporte extremamente reduzida também ajudou, possibilitando a rápida realocação das máquinas, com baixa necessidade de montagem e desmontagem.</w:t>
      </w:r>
      <w:r w:rsidR="000816D5">
        <w:t>”</w:t>
      </w:r>
      <w:r>
        <w:t xml:space="preserve"> 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 xml:space="preserve">Christoph Hofmeister, da Max Bögl, cita </w:t>
      </w:r>
      <w:r w:rsidR="00833D1F">
        <w:t xml:space="preserve">mais </w:t>
      </w:r>
      <w:r>
        <w:t>dois aspectos que contam a favor das máquinas de 4 correntes: “Na versão com 4 lagartas da pavimentadora de concreto inferior, o insersor de barra de espiga se encontra entre as lagartas. Dessa forma, pode ser melhor monitorado e acessado. Por último, a pavimentadora de concreto superior possui maior estabilidade na versão com quatro lagartas, uma vez que a geometria com braços basculantes resulta numa distância de alavancagem melhor e numa relação ideal entre forças e torção.”</w:t>
      </w:r>
    </w:p>
    <w:p w:rsidR="004757D5" w:rsidRDefault="004757D5" w:rsidP="004757D5">
      <w:pPr>
        <w:pStyle w:val="Text"/>
        <w:spacing w:line="276" w:lineRule="auto"/>
      </w:pPr>
    </w:p>
    <w:p w:rsidR="004757D5" w:rsidRDefault="004757D5" w:rsidP="004757D5">
      <w:pPr>
        <w:pStyle w:val="Text"/>
        <w:spacing w:line="276" w:lineRule="auto"/>
      </w:pPr>
      <w:r>
        <w:t>Além disso, a Wirtgen oferece diversas opções, com as quais as empresas de construção podem configurar individualmente a SP 1500. A Eurovia Beton, por exemplo, equipou a pavimentadora de concreto superior com duas câmeras, com as quais o motorista mantém o concreto pronto sempre ao alcance da vista.</w:t>
      </w:r>
    </w:p>
    <w:p w:rsidR="004757D5" w:rsidRDefault="004757D5" w:rsidP="004757D5">
      <w:pPr>
        <w:pStyle w:val="Text"/>
        <w:spacing w:line="276" w:lineRule="auto"/>
      </w:pPr>
      <w:r>
        <w:t>Também são oferecidas diversas opções de vibradores. Três das empresas, por exemplo, utilizam vibradores tipo T para compactar o concreto superior. Esses vibradores são especialmente indicados para a pavimentação de camadas finas. Já a Bickhardt Bau preferiu outra solução e utiliza armações de vibração, com vibradores externos.</w:t>
      </w:r>
    </w:p>
    <w:p w:rsidR="008866C6" w:rsidRDefault="008866C6" w:rsidP="004757D5">
      <w:pPr>
        <w:pStyle w:val="Text"/>
        <w:spacing w:line="276" w:lineRule="auto"/>
      </w:pPr>
    </w:p>
    <w:p w:rsidR="004757D5" w:rsidRPr="00120542" w:rsidRDefault="004757D5" w:rsidP="004757D5">
      <w:pPr>
        <w:pStyle w:val="Text"/>
        <w:spacing w:line="276" w:lineRule="auto"/>
        <w:rPr>
          <w:b/>
        </w:rPr>
      </w:pPr>
      <w:r>
        <w:rPr>
          <w:b/>
        </w:rPr>
        <w:t xml:space="preserve">Máquinas inteligentes de alto desempenho </w:t>
      </w:r>
    </w:p>
    <w:p w:rsidR="004757D5" w:rsidRDefault="004757D5" w:rsidP="00833D1F">
      <w:pPr>
        <w:pStyle w:val="Text"/>
        <w:spacing w:line="276" w:lineRule="auto"/>
      </w:pPr>
      <w:r>
        <w:t xml:space="preserve">Independentemente da configuração de equipamentos de cada pavimentadora, a produtividade diária alcançada pelas quatro empresas, dependendo da largura e da espessura de pavimentação, variou entre 550 m, em operação de um turno, a 1.100 m, em operação 24 h. Um desempenho de destaque, comentado pelo </w:t>
      </w:r>
      <w:r>
        <w:lastRenderedPageBreak/>
        <w:t>superintendente de pavimentação da Bickhardt Bau, Jörg Ackermann, há 25 anos na área de construção em concreto: “Essa estrutura é semelhante a uma engrenagem planetária: há vários componentes importantes para o sucesso, nas a pavimentadora de concreto da Wirtgen é quem dita o ritmo. É a nossa engrenagem solar.”</w:t>
      </w:r>
    </w:p>
    <w:p w:rsidR="00120542" w:rsidRDefault="00120542">
      <w:pPr>
        <w:rPr>
          <w:rFonts w:ascii="Arial" w:eastAsia="Tahoma" w:hAnsi="Arial" w:cs="Lohit Devanagari"/>
          <w:b/>
          <w:bCs/>
          <w:kern w:val="1"/>
          <w:sz w:val="22"/>
          <w:szCs w:val="24"/>
        </w:rPr>
      </w:pPr>
      <w:r>
        <w:br w:type="page"/>
      </w:r>
    </w:p>
    <w:p w:rsidR="004757D5" w:rsidRPr="004757D5" w:rsidRDefault="00682A72" w:rsidP="004757D5">
      <w:pPr>
        <w:widowControl w:val="0"/>
        <w:suppressAutoHyphens/>
        <w:rPr>
          <w:rFonts w:ascii="Arial" w:eastAsia="Tahoma" w:hAnsi="Arial" w:cs="Lohit Devanagari"/>
          <w:kern w:val="1"/>
          <w:sz w:val="22"/>
          <w:szCs w:val="24"/>
        </w:rPr>
      </w:pPr>
      <w:r>
        <w:rPr>
          <w:rFonts w:ascii="Arial" w:hAnsi="Arial"/>
          <w:b/>
          <w:bCs/>
          <w:sz w:val="22"/>
          <w:szCs w:val="24"/>
        </w:rPr>
        <w:lastRenderedPageBreak/>
        <w:t>Dados de projeto:</w:t>
      </w:r>
    </w:p>
    <w:p w:rsidR="004757D5" w:rsidRPr="004757D5" w:rsidRDefault="004757D5" w:rsidP="004757D5">
      <w:pPr>
        <w:widowControl w:val="0"/>
        <w:suppressAutoHyphens/>
        <w:rPr>
          <w:rFonts w:ascii="Arial" w:eastAsia="Tahoma" w:hAnsi="Arial" w:cs="Lohit Devanagari"/>
          <w:kern w:val="1"/>
          <w:sz w:val="22"/>
          <w:szCs w:val="24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93"/>
        <w:gridCol w:w="1701"/>
        <w:gridCol w:w="1981"/>
        <w:gridCol w:w="1759"/>
        <w:gridCol w:w="1775"/>
      </w:tblGrid>
      <w:tr w:rsidR="004757D5" w:rsidRPr="004757D5" w:rsidTr="00E02281">
        <w:tc>
          <w:tcPr>
            <w:tcW w:w="1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Tahoma" w:hAnsi="Arial" w:cs="Lohit Devanagari"/>
                <w:b/>
                <w:bCs/>
                <w:kern w:val="1"/>
                <w:sz w:val="22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D010B0">
            <w:pPr>
              <w:widowControl w:val="0"/>
              <w:suppressAutoHyphens/>
              <w:jc w:val="center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</w:rPr>
              <w:t>Berger Bau</w:t>
            </w:r>
          </w:p>
        </w:tc>
        <w:tc>
          <w:tcPr>
            <w:tcW w:w="1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jc w:val="center"/>
              <w:rPr>
                <w:rFonts w:ascii="Arial" w:eastAsia="Tahoma" w:hAnsi="Arial" w:cs="Lohit Devanagari"/>
                <w:b/>
                <w:bCs/>
                <w:kern w:val="1"/>
                <w:sz w:val="22"/>
                <w:szCs w:val="24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</w:rPr>
              <w:t>Bickhardt</w:t>
            </w:r>
          </w:p>
        </w:tc>
        <w:tc>
          <w:tcPr>
            <w:tcW w:w="1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jc w:val="center"/>
              <w:rPr>
                <w:rFonts w:ascii="Arial" w:eastAsia="Tahoma" w:hAnsi="Arial" w:cs="Lohit Devanagari"/>
                <w:b/>
                <w:bCs/>
                <w:kern w:val="1"/>
                <w:sz w:val="22"/>
                <w:szCs w:val="24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</w:rPr>
              <w:t>Max Bögl</w:t>
            </w:r>
          </w:p>
        </w:tc>
        <w:tc>
          <w:tcPr>
            <w:tcW w:w="17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jc w:val="center"/>
              <w:rPr>
                <w:rFonts w:ascii="Arial" w:eastAsia="Tahoma" w:hAnsi="Arial" w:cs="Lohit Devanagari"/>
                <w:b/>
                <w:bCs/>
                <w:kern w:val="1"/>
                <w:sz w:val="22"/>
                <w:szCs w:val="24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</w:rPr>
              <w:t>Eurovia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Autoestrada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A1 próximo a Trier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A5 próximo a Karlsruhe-Durlach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A9 próximo a Weißenfels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A1 próximo a Lübeck</w:t>
            </w:r>
          </w:p>
        </w:tc>
      </w:tr>
      <w:tr w:rsidR="004757D5" w:rsidRPr="004757D5" w:rsidTr="00E02281">
        <w:trPr>
          <w:trHeight w:val="326"/>
        </w:trPr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Comprimento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4,5 km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2,3 km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4,8 km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5,3 km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Largura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11,50 m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12,50 m / 15,00 m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15,00 m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15,25 m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Sub-base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CB de asfalto 10 cm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 xml:space="preserve">20 cm estabilização </w:t>
            </w:r>
          </w:p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 xml:space="preserve">Manta para cobertura de fissuras 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Camada solidificada,</w:t>
            </w:r>
            <w:r>
              <w:rPr>
                <w:rFonts w:ascii="Arial" w:hAnsi="Arial"/>
                <w:sz w:val="22"/>
                <w:szCs w:val="24"/>
              </w:rPr>
              <w:br/>
              <w:t>CB de concreto 30 cm,</w:t>
            </w:r>
            <w:r>
              <w:rPr>
                <w:rFonts w:ascii="Arial" w:hAnsi="Arial"/>
                <w:sz w:val="22"/>
                <w:szCs w:val="24"/>
              </w:rPr>
              <w:br/>
              <w:t>CB de asfalto 20 cm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A63066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Fixação,</w:t>
            </w:r>
            <w:r>
              <w:rPr>
                <w:rFonts w:ascii="Arial" w:hAnsi="Arial"/>
                <w:sz w:val="22"/>
                <w:szCs w:val="24"/>
              </w:rPr>
              <w:br/>
              <w:t>20 cm,</w:t>
            </w:r>
            <w:r>
              <w:rPr>
                <w:rFonts w:ascii="Arial" w:hAnsi="Arial"/>
                <w:sz w:val="22"/>
                <w:szCs w:val="24"/>
              </w:rPr>
              <w:br/>
              <w:t>instala</w:t>
            </w:r>
            <w:r w:rsidR="00A63066">
              <w:rPr>
                <w:rFonts w:ascii="Arial" w:hAnsi="Arial"/>
                <w:sz w:val="22"/>
                <w:szCs w:val="24"/>
              </w:rPr>
              <w:t>ção</w:t>
            </w:r>
            <w:r>
              <w:rPr>
                <w:rFonts w:ascii="Arial" w:hAnsi="Arial"/>
                <w:sz w:val="22"/>
                <w:szCs w:val="24"/>
              </w:rPr>
              <w:t xml:space="preserve"> com pavimentadora de CI, compacta</w:t>
            </w:r>
            <w:r w:rsidR="00A63066">
              <w:rPr>
                <w:rFonts w:ascii="Arial" w:hAnsi="Arial"/>
                <w:sz w:val="22"/>
                <w:szCs w:val="24"/>
              </w:rPr>
              <w:t>ção</w:t>
            </w:r>
            <w:r>
              <w:rPr>
                <w:rFonts w:ascii="Arial" w:hAnsi="Arial"/>
                <w:sz w:val="22"/>
                <w:szCs w:val="24"/>
              </w:rPr>
              <w:t xml:space="preserve"> com compactadores cilíndricos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inferior, espessura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20 cm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22 cm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24 cm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22 cm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inferior, qualidade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1D025C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</w:t>
            </w:r>
            <w:r w:rsidR="004757D5">
              <w:rPr>
                <w:rFonts w:ascii="Arial" w:hAnsi="Arial"/>
                <w:sz w:val="22"/>
                <w:szCs w:val="24"/>
              </w:rPr>
              <w:t xml:space="preserve"> 30 / 37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 30 / 37</w:t>
            </w:r>
          </w:p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 30 / 37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 30 / 37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inferior, granularidade máx.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0/22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0/32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9B182E" w:rsidP="004757D5">
            <w:pPr>
              <w:widowControl w:val="0"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  <w:lang w:eastAsia="zh-CN" w:bidi="hi-IN"/>
              </w:rPr>
            </w:pPr>
            <w:r w:rsidRPr="009B182E">
              <w:rPr>
                <w:rFonts w:ascii="Arial" w:eastAsia="Tahoma" w:hAnsi="Arial" w:cs="Lohit Devanagari"/>
                <w:kern w:val="1"/>
                <w:sz w:val="22"/>
                <w:szCs w:val="24"/>
                <w:lang w:eastAsia="zh-CN" w:bidi="hi-IN"/>
              </w:rPr>
              <w:t>0/22</w:t>
            </w:r>
            <w:bookmarkStart w:id="0" w:name="_GoBack"/>
            <w:bookmarkEnd w:id="0"/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0/32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superior, espessura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6 cm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5 cm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5 cm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5 cm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superior, qualidade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 30 / 37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 30 / 37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 30 / 37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 30 / 37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Concreto superior, granularidade máx.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0/8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0/8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snapToGrid w:val="0"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0/8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0/8</w:t>
            </w:r>
          </w:p>
        </w:tc>
      </w:tr>
      <w:tr w:rsidR="004757D5" w:rsidRPr="004757D5" w:rsidTr="00E02281"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4757D5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Desempenho paviment. aprox.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1E6C81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 xml:space="preserve">500 m / turno </w:t>
            </w: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4757D5" w:rsidP="001E6C81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 xml:space="preserve">1100 m / 24 h </w:t>
            </w:r>
          </w:p>
        </w:tc>
        <w:tc>
          <w:tcPr>
            <w:tcW w:w="17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7D5" w:rsidRPr="004757D5" w:rsidRDefault="001E6C81" w:rsidP="001E6C81">
            <w:pPr>
              <w:widowControl w:val="0"/>
              <w:suppressLineNumbers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>550 m / turno</w:t>
            </w:r>
          </w:p>
        </w:tc>
        <w:tc>
          <w:tcPr>
            <w:tcW w:w="17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7D5" w:rsidRPr="004757D5" w:rsidRDefault="004757D5" w:rsidP="001E6C81">
            <w:pPr>
              <w:widowControl w:val="0"/>
              <w:suppressAutoHyphens/>
              <w:rPr>
                <w:rFonts w:ascii="Arial" w:eastAsia="Tahoma" w:hAnsi="Arial" w:cs="Lohit Devanagari"/>
                <w:kern w:val="1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  <w:t xml:space="preserve">450 m / turno </w:t>
            </w:r>
          </w:p>
        </w:tc>
      </w:tr>
    </w:tbl>
    <w:p w:rsidR="004757D5" w:rsidRPr="004757D5" w:rsidRDefault="004757D5" w:rsidP="004757D5">
      <w:pPr>
        <w:widowControl w:val="0"/>
        <w:suppressAutoHyphens/>
        <w:rPr>
          <w:rFonts w:ascii="Arial" w:eastAsia="Tahoma" w:hAnsi="Arial" w:cs="Lohit Devanagari"/>
          <w:kern w:val="1"/>
          <w:sz w:val="22"/>
          <w:szCs w:val="24"/>
          <w:lang w:eastAsia="zh-CN" w:bidi="hi-IN"/>
        </w:rPr>
      </w:pPr>
    </w:p>
    <w:p w:rsidR="004757D5" w:rsidRDefault="004757D5" w:rsidP="004757D5">
      <w:pPr>
        <w:pStyle w:val="Text"/>
        <w:spacing w:line="276" w:lineRule="auto"/>
      </w:pPr>
    </w:p>
    <w:p w:rsidR="00AB7035" w:rsidRDefault="00AB7035">
      <w:pPr>
        <w:rPr>
          <w:rFonts w:ascii="Verdana" w:eastAsia="Calibri" w:hAnsi="Verdana" w:cs="Times New Roman"/>
          <w:b/>
          <w:sz w:val="22"/>
          <w:szCs w:val="22"/>
        </w:rPr>
      </w:pPr>
      <w: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1"/>
        <w:gridCol w:w="4797"/>
      </w:tblGrid>
      <w:tr w:rsidR="00037813" w:rsidRPr="005B3697" w:rsidTr="009003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8" w:type="dxa"/>
            <w:tcBorders>
              <w:right w:val="single" w:sz="4" w:space="0" w:color="auto"/>
            </w:tcBorders>
          </w:tcPr>
          <w:p w:rsidR="00037813" w:rsidRPr="00D166AC" w:rsidRDefault="00037813" w:rsidP="00DA3E32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6060" cy="1840605"/>
                  <wp:effectExtent l="0" t="0" r="0" b="7620"/>
                  <wp:docPr id="19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037813" w:rsidRDefault="000150A0" w:rsidP="00DA3E32">
            <w:pPr>
              <w:pStyle w:val="berschrift3"/>
              <w:outlineLvl w:val="2"/>
            </w:pPr>
            <w:r>
              <w:t>SP1500_01733</w:t>
            </w:r>
          </w:p>
          <w:p w:rsidR="00037813" w:rsidRPr="005B3697" w:rsidRDefault="00037813" w:rsidP="00205B5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equipe da Bickhard Bau trabalhou 24 horas na obra da A5 próximo a Karlsruhe-Durlach. A flexibilidade da Wirtgen SP 1500 fez a diferença, possibilitando a conversão necessária da pavimentadora de concreto após 1 km, em meio à operação em andamento.</w:t>
            </w:r>
            <w:r>
              <w:t xml:space="preserve"> </w:t>
            </w:r>
          </w:p>
        </w:tc>
      </w:tr>
    </w:tbl>
    <w:p w:rsidR="00037813" w:rsidRDefault="00037813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037813" w:rsidRPr="005B3697" w:rsidTr="00DA3E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37813" w:rsidRPr="00D166AC" w:rsidRDefault="00037813" w:rsidP="00DA3E32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59400" cy="1836173"/>
                  <wp:effectExtent l="0" t="0" r="3175" b="0"/>
                  <wp:docPr id="20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 preferRelativeResize="0"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400" cy="183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37813" w:rsidRDefault="00584ACE" w:rsidP="00DA3E32">
            <w:pPr>
              <w:pStyle w:val="berschrift3"/>
              <w:outlineLvl w:val="2"/>
            </w:pPr>
            <w:r>
              <w:t>SP1500_01566_HI</w:t>
            </w:r>
          </w:p>
          <w:p w:rsidR="00037813" w:rsidRPr="005B3697" w:rsidRDefault="003254C7" w:rsidP="003254C7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Para Jörg Ackermann, superintendente de pavimentação da Bickhardt Bau, a largura de transporte reduzida da Wirtgen SP 1500 também é uma vantagem importante. Isso possibilita a realocação da máquina com necessidade reduzida de montagem e desmontagem. Isso poupa tempo, por exemplo, na A5, onde a SP 1500 trabalhou em diversas seções.</w:t>
            </w:r>
          </w:p>
        </w:tc>
      </w:tr>
    </w:tbl>
    <w:p w:rsidR="00037813" w:rsidRDefault="00037813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9663F5" w:rsidRPr="005B3697" w:rsidTr="00DA3E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663F5" w:rsidRPr="00D166AC" w:rsidRDefault="009663F5" w:rsidP="00DA3E32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4800" cy="1839767"/>
                  <wp:effectExtent l="0" t="0" r="0" b="825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 preferRelativeResize="0"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800" cy="183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663F5" w:rsidRDefault="00F53DCE" w:rsidP="00DA3E32">
            <w:pPr>
              <w:pStyle w:val="berschrift3"/>
              <w:outlineLvl w:val="2"/>
            </w:pPr>
            <w:r>
              <w:t>SP1500_01601_HI</w:t>
            </w:r>
          </w:p>
          <w:p w:rsidR="009663F5" w:rsidRPr="005B3697" w:rsidRDefault="00392C51" w:rsidP="0012054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A máquina de cura de textura TCM 1800 da Wirtgen aplica uma combinação de retardador de superfície e dispersão no concreto com agregado exposto pavimentado pela SP 1500. Isso protege a superfície durante um certo tempo contra ressecamento, solidificação e endurecimento inicial na superfície de concreto (aprox. 1 mm).  </w:t>
            </w:r>
          </w:p>
        </w:tc>
      </w:tr>
    </w:tbl>
    <w:p w:rsidR="00830EA5" w:rsidRDefault="00830EA5" w:rsidP="00D166AC">
      <w:pPr>
        <w:pStyle w:val="Text"/>
      </w:pPr>
    </w:p>
    <w:p w:rsidR="00830EA5" w:rsidRDefault="00830EA5" w:rsidP="00830EA5">
      <w:pPr>
        <w:pStyle w:val="Text"/>
      </w:pPr>
      <w:r>
        <w:br w:type="page"/>
      </w:r>
    </w:p>
    <w:p w:rsidR="00C13CEE" w:rsidRDefault="00C13CEE" w:rsidP="00D166AC">
      <w:pPr>
        <w:pStyle w:val="Text"/>
      </w:pPr>
    </w:p>
    <w:p w:rsidR="00830EA5" w:rsidRDefault="00830EA5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9003BB" w:rsidTr="00DF7E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003BB" w:rsidRPr="00D166AC" w:rsidRDefault="009003BB" w:rsidP="00DF7E45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6058" cy="1840604"/>
                  <wp:effectExtent l="0" t="0" r="0" b="762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0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003BB" w:rsidRDefault="00B81264" w:rsidP="00DF7E45">
            <w:pPr>
              <w:pStyle w:val="berschrift3"/>
              <w:outlineLvl w:val="2"/>
            </w:pPr>
            <w:r>
              <w:t>SP1500_01440_HI</w:t>
            </w:r>
          </w:p>
          <w:p w:rsidR="009003BB" w:rsidRPr="005B3697" w:rsidRDefault="009003BB" w:rsidP="0012054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Com velocidades de pavimentação de aprox. 50 m/h, a Berger Bau obteve produtividades de 500 m/dia na A1 próximo a Trier com o conjunto pavimentador SP 1500 da Wirtgen.</w:t>
            </w:r>
            <w:r>
              <w:t xml:space="preserve"> </w:t>
            </w:r>
            <w:r>
              <w:rPr>
                <w:sz w:val="20"/>
              </w:rPr>
              <w:t>Por meio de uma esteira transportadora, o concreto superior é depositado sobre o concreto inferior já compactado atrás da primeira pavimentadora e pavimentado diretamente pela segunda máquina.</w:t>
            </w:r>
          </w:p>
        </w:tc>
      </w:tr>
    </w:tbl>
    <w:p w:rsidR="009003BB" w:rsidRDefault="009003BB" w:rsidP="009003BB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9003BB" w:rsidRPr="005B3697" w:rsidTr="00DF7E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003BB" w:rsidRPr="00D166AC" w:rsidRDefault="009003BB" w:rsidP="00DF7E45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6058" cy="1840604"/>
                  <wp:effectExtent l="0" t="0" r="0" b="762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0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003BB" w:rsidRDefault="00F53DCE" w:rsidP="00DF7E45">
            <w:pPr>
              <w:pStyle w:val="berschrift3"/>
              <w:outlineLvl w:val="2"/>
            </w:pPr>
            <w:r>
              <w:t>SP1500_01518_HI</w:t>
            </w:r>
          </w:p>
          <w:p w:rsidR="009003BB" w:rsidRPr="005B3697" w:rsidRDefault="009003BB" w:rsidP="00A63066">
            <w:pPr>
              <w:pStyle w:val="Text"/>
              <w:rPr>
                <w:sz w:val="20"/>
              </w:rPr>
            </w:pPr>
            <w:r>
              <w:rPr>
                <w:sz w:val="20"/>
              </w:rPr>
              <w:t>Rudolf Moser, encarregado da obra na Berger Bau,</w:t>
            </w:r>
            <w:r w:rsidR="00A63066">
              <w:rPr>
                <w:sz w:val="20"/>
              </w:rPr>
              <w:t xml:space="preserve"> </w:t>
            </w:r>
            <w:r w:rsidR="00067D67">
              <w:rPr>
                <w:sz w:val="20"/>
              </w:rPr>
              <w:t>atua há 25 anos na área de construção em concreto e acompanha também as operações de construção na A1 próximo a Trier.</w:t>
            </w:r>
          </w:p>
        </w:tc>
      </w:tr>
    </w:tbl>
    <w:p w:rsidR="009003BB" w:rsidRDefault="009003BB" w:rsidP="009003BB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5"/>
        <w:gridCol w:w="4803"/>
      </w:tblGrid>
      <w:tr w:rsidR="009003BB" w:rsidRPr="005B3697" w:rsidTr="00DF7E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2" w:type="dxa"/>
            <w:tcBorders>
              <w:right w:val="single" w:sz="4" w:space="0" w:color="auto"/>
            </w:tcBorders>
          </w:tcPr>
          <w:p w:rsidR="009003BB" w:rsidRPr="00D166AC" w:rsidRDefault="009003BB" w:rsidP="00DF7E45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0907" cy="1837176"/>
                  <wp:effectExtent l="0" t="0" r="1905" b="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907" cy="1837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9003BB" w:rsidRDefault="00F41904" w:rsidP="00DF7E45">
            <w:pPr>
              <w:pStyle w:val="berschrift3"/>
              <w:outlineLvl w:val="2"/>
            </w:pPr>
            <w:r>
              <w:t>SP1500_01822_HI</w:t>
            </w:r>
          </w:p>
          <w:p w:rsidR="009003BB" w:rsidRPr="005B3697" w:rsidRDefault="009003BB" w:rsidP="009E10F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70 funcionários da Max Bögl operaram concomitantemente na A9. Além dos dois operadores das pavimentadoras SP 1500, a equipe da obra também contou com o pessoal em solo, os operadores do misturador de concreto e os motoristas de caminhão. Estes foram responsáveis pela alimentação pontual de concreto fresco. </w:t>
            </w:r>
          </w:p>
        </w:tc>
      </w:tr>
    </w:tbl>
    <w:p w:rsidR="009003BB" w:rsidRDefault="009003BB" w:rsidP="009003BB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5"/>
        <w:gridCol w:w="4803"/>
      </w:tblGrid>
      <w:tr w:rsidR="009003BB" w:rsidRPr="005B3697" w:rsidTr="00DF7E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2" w:type="dxa"/>
            <w:tcBorders>
              <w:right w:val="single" w:sz="4" w:space="0" w:color="auto"/>
            </w:tcBorders>
          </w:tcPr>
          <w:p w:rsidR="009003BB" w:rsidRPr="00D166AC" w:rsidRDefault="009003BB" w:rsidP="00DF7E45"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>
                  <wp:extent cx="2760859" cy="1837144"/>
                  <wp:effectExtent l="0" t="0" r="190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859" cy="1837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9003BB" w:rsidRDefault="00F41904" w:rsidP="00DF7E45">
            <w:pPr>
              <w:pStyle w:val="berschrift3"/>
              <w:outlineLvl w:val="2"/>
            </w:pPr>
            <w:r>
              <w:t>SP1500_01852_HI</w:t>
            </w:r>
          </w:p>
          <w:p w:rsidR="009003BB" w:rsidRPr="009E10F6" w:rsidRDefault="002E57FD" w:rsidP="00E7082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construção da pista de concreto exige um sistema complexo, composto por máquina, material, clima, condições ambiente e pessoas. Christoph Hofmeister, gerente de setor na Max Bögl, considera a logística como o maior desafio na pavimentação de concreto de duas camadas Para ele, o posicionamento estável é a grande vantagem das pavimentadoras de concreto superior com 4 lagartas, como por exemplo a Wirtgen SP 1500.</w:t>
            </w:r>
          </w:p>
        </w:tc>
      </w:tr>
    </w:tbl>
    <w:p w:rsidR="009003BB" w:rsidRDefault="009003BB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9663F5" w:rsidRPr="005B3697" w:rsidTr="00DA3E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663F5" w:rsidRPr="00D166AC" w:rsidRDefault="009663F5" w:rsidP="00DA3E32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66058" cy="1840350"/>
                  <wp:effectExtent l="0" t="0" r="0" b="762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8" cy="184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36A6C" w:rsidRDefault="00F41904" w:rsidP="00636A6C">
            <w:pPr>
              <w:pStyle w:val="berschrift3"/>
              <w:outlineLvl w:val="2"/>
            </w:pPr>
            <w:r>
              <w:t>SP1500_01901_HI</w:t>
            </w:r>
          </w:p>
          <w:p w:rsidR="009663F5" w:rsidRPr="009E10F6" w:rsidRDefault="00636A6C" w:rsidP="009648C8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manta colocada sobre a sub-base evita que as fissuras de reflexão da sub-base sejam transmitidas à laje de concreto. Assim a Eurovia pavimentou de forma segura e em duas camadas o concreto na A1 próximo a Lübeck, com largura de 15,25 m e comprimento de 5,3 km, utilizando as pavimentadoras SP 1500 L/SP 1500 da Wirtgen.</w:t>
            </w:r>
          </w:p>
        </w:tc>
      </w:tr>
    </w:tbl>
    <w:p w:rsidR="009003BB" w:rsidRDefault="009003BB" w:rsidP="00D166AC">
      <w:pPr>
        <w:pStyle w:val="Text"/>
      </w:pPr>
    </w:p>
    <w:p w:rsidR="009E0B15" w:rsidRPr="002657E9" w:rsidRDefault="009E0B15" w:rsidP="009E0B15">
      <w:pPr>
        <w:pStyle w:val="Text"/>
        <w:rPr>
          <w:i/>
          <w:lang w:val="es-ES_tradnl"/>
        </w:rPr>
      </w:pPr>
      <w:r w:rsidRPr="002657E9">
        <w:rPr>
          <w:i/>
          <w:u w:val="single"/>
          <w:lang w:val="es-ES_tradnl"/>
        </w:rPr>
        <w:t>Observação:</w:t>
      </w:r>
      <w:r w:rsidRPr="002657E9">
        <w:rPr>
          <w:i/>
          <w:lang w:val="es-ES_tradnl"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244981" w:rsidRPr="009E0B15" w:rsidRDefault="00244981" w:rsidP="00D166AC">
      <w:pPr>
        <w:pStyle w:val="Text"/>
        <w:rPr>
          <w:highlight w:val="yellow"/>
          <w:lang w:val="es-ES_tradnl"/>
        </w:rPr>
      </w:pPr>
    </w:p>
    <w:p w:rsidR="00244981" w:rsidRPr="009E0B15" w:rsidRDefault="00244981" w:rsidP="00D166AC">
      <w:pPr>
        <w:pStyle w:val="Text"/>
        <w:rPr>
          <w:highlight w:val="yellow"/>
          <w:lang w:val="es-ES_tradnl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9E0B15" w:rsidRPr="004527D9" w:rsidRDefault="009E0B15" w:rsidP="009E0B15">
            <w:pPr>
              <w:pStyle w:val="HeadlineKontakte"/>
              <w:rPr>
                <w:lang w:val="es-ES_tradnl"/>
              </w:rPr>
            </w:pPr>
            <w:r w:rsidRPr="004527D9">
              <w:rPr>
                <w:rFonts w:ascii="Verdana" w:hAnsi="Verdana"/>
                <w:lang w:val="es-ES_tradnl"/>
              </w:rPr>
              <w:t>Para mais informações, entre em contato com:</w:t>
            </w:r>
          </w:p>
          <w:p w:rsidR="009E0B15" w:rsidRPr="004527D9" w:rsidRDefault="009E0B15" w:rsidP="009E0B15">
            <w:pPr>
              <w:pStyle w:val="Text"/>
              <w:rPr>
                <w:lang w:val="es-ES_tradnl"/>
              </w:rPr>
            </w:pPr>
            <w:r w:rsidRPr="004527D9">
              <w:rPr>
                <w:lang w:val="es-ES_tradnl"/>
              </w:rPr>
              <w:t>WIRTGEN GmbH</w:t>
            </w:r>
          </w:p>
          <w:p w:rsidR="009E0B15" w:rsidRPr="004527D9" w:rsidRDefault="009E0B15" w:rsidP="009E0B15">
            <w:pPr>
              <w:pStyle w:val="Text"/>
              <w:rPr>
                <w:lang w:val="es-ES_tradnl"/>
              </w:rPr>
            </w:pPr>
            <w:r w:rsidRPr="004527D9">
              <w:rPr>
                <w:lang w:val="es-ES_tradnl"/>
              </w:rPr>
              <w:t>Corporate Communications</w:t>
            </w:r>
          </w:p>
          <w:p w:rsidR="009E0B15" w:rsidRPr="004527D9" w:rsidRDefault="009E0B15" w:rsidP="009E0B15">
            <w:pPr>
              <w:pStyle w:val="Text"/>
              <w:rPr>
                <w:lang w:val="es-ES_tradnl"/>
              </w:rPr>
            </w:pPr>
            <w:r w:rsidRPr="004527D9">
              <w:rPr>
                <w:lang w:val="es-ES_tradnl"/>
              </w:rPr>
              <w:t>Michaela Adams, Mario Linnemann</w:t>
            </w:r>
          </w:p>
          <w:p w:rsidR="009E0B15" w:rsidRPr="004527D9" w:rsidRDefault="009E0B15" w:rsidP="009E0B15">
            <w:pPr>
              <w:pStyle w:val="Text"/>
              <w:rPr>
                <w:lang w:val="es-ES_tradnl"/>
              </w:rPr>
            </w:pPr>
            <w:r w:rsidRPr="004527D9">
              <w:rPr>
                <w:lang w:val="es-ES_tradnl"/>
              </w:rPr>
              <w:t>Reinhard-Wirtgen-Straße 2</w:t>
            </w:r>
          </w:p>
          <w:p w:rsidR="009E0B15" w:rsidRDefault="009E0B15" w:rsidP="009E0B15">
            <w:pPr>
              <w:pStyle w:val="Text"/>
            </w:pPr>
            <w:r>
              <w:t>53578 Windhagen</w:t>
            </w:r>
          </w:p>
          <w:p w:rsidR="009E0B15" w:rsidRDefault="009E0B15" w:rsidP="009E0B15">
            <w:pPr>
              <w:pStyle w:val="Text"/>
            </w:pPr>
            <w:r>
              <w:t>Alemanha</w:t>
            </w:r>
          </w:p>
          <w:p w:rsidR="009E0B15" w:rsidRDefault="009E0B15" w:rsidP="009E0B15">
            <w:pPr>
              <w:pStyle w:val="Text"/>
            </w:pPr>
          </w:p>
          <w:p w:rsidR="009E0B15" w:rsidRDefault="009E0B15" w:rsidP="009E0B15">
            <w:pPr>
              <w:pStyle w:val="Text"/>
            </w:pPr>
            <w:r>
              <w:t>Telefone:   +49 (0) 2645 131 – 0</w:t>
            </w:r>
          </w:p>
          <w:p w:rsidR="009E0B15" w:rsidRDefault="009E0B15" w:rsidP="009E0B15">
            <w:pPr>
              <w:pStyle w:val="Text"/>
            </w:pPr>
            <w:r>
              <w:t>Fax:           +49 (0) 2645 131 – 499</w:t>
            </w:r>
          </w:p>
          <w:p w:rsidR="009E0B15" w:rsidRDefault="009E0B15" w:rsidP="009E0B15">
            <w:pPr>
              <w:pStyle w:val="Text"/>
            </w:pPr>
            <w:r>
              <w:t>E-mail:       presse@wirtgen.com</w:t>
            </w:r>
          </w:p>
          <w:p w:rsidR="00D166AC" w:rsidRPr="00D166AC" w:rsidRDefault="009E0B15" w:rsidP="009E0B15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AE" w:rsidRDefault="00B048AE" w:rsidP="00E55534">
      <w:r>
        <w:separator/>
      </w:r>
    </w:p>
  </w:endnote>
  <w:endnote w:type="continuationSeparator" w:id="0">
    <w:p w:rsidR="00B048AE" w:rsidRDefault="00B048A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86" w:rsidRDefault="000905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D54ABF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9B182E">
                    <w:rPr>
                      <w:noProof/>
                    </w:rPr>
                    <w:t>07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9B182E">
        <w:pPr>
          <w:pStyle w:val="Fuzeile"/>
        </w:pPr>
        <w:r>
          <w:rPr>
            <w:noProof/>
            <w:lang w:val="de-DE" w:eastAsia="de-DE"/>
          </w:rPr>
          <w:pict>
            <v:rect id="Rechteck 12" o:spid="_x0000_s2051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9B182E">
        <w:pPr>
          <w:pStyle w:val="Fuzeile"/>
        </w:pPr>
        <w:r>
          <w:rPr>
            <w:noProof/>
            <w:lang w:val="de-DE" w:eastAsia="de-DE"/>
          </w:rPr>
          <w:pict>
            <v:rect id="Rechteck 6" o:spid="_x0000_s2049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AE" w:rsidRDefault="00B048AE" w:rsidP="00E55534">
      <w:r>
        <w:separator/>
      </w:r>
    </w:p>
  </w:footnote>
  <w:footnote w:type="continuationSeparator" w:id="0">
    <w:p w:rsidR="00B048AE" w:rsidRDefault="00B048A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86" w:rsidRDefault="000905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B182E">
          <w:rPr>
            <w:noProof/>
            <w:sz w:val="14"/>
            <w:lang w:val="de-DE" w:eastAsia="de-DE"/>
          </w:rPr>
          <w:pict>
            <v:rect id="Rechteck 11" o:spid="_x0000_s2052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9B182E">
        <w:pPr>
          <w:pStyle w:val="Kopfzeile"/>
        </w:pPr>
        <w:r>
          <w:rPr>
            <w:noProof/>
            <w:lang w:val="de-DE" w:eastAsia="de-DE"/>
          </w:rPr>
          <w:pict>
            <v:rect id="Rechteck 5" o:spid="_x0000_s2050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500.7pt;height:1500.7pt" o:bullet="t">
        <v:imagedata r:id="rId1" o:title="AZ_04a"/>
      </v:shape>
    </w:pict>
  </w:numPicBullet>
  <w:numPicBullet w:numPicBulletId="1">
    <w:pict>
      <v:shape id="_x0000_i1115" type="#_x0000_t75" style="width:8.45pt;height:8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9A46587"/>
    <w:multiLevelType w:val="hybridMultilevel"/>
    <w:tmpl w:val="54386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8AE"/>
    <w:rsid w:val="00002BC3"/>
    <w:rsid w:val="0000602C"/>
    <w:rsid w:val="000150A0"/>
    <w:rsid w:val="00025C45"/>
    <w:rsid w:val="0003247D"/>
    <w:rsid w:val="00037813"/>
    <w:rsid w:val="00042106"/>
    <w:rsid w:val="0005285B"/>
    <w:rsid w:val="00066D09"/>
    <w:rsid w:val="00067D67"/>
    <w:rsid w:val="000816D5"/>
    <w:rsid w:val="00090586"/>
    <w:rsid w:val="0009665C"/>
    <w:rsid w:val="000A5000"/>
    <w:rsid w:val="000E441F"/>
    <w:rsid w:val="000E785D"/>
    <w:rsid w:val="00103205"/>
    <w:rsid w:val="00104820"/>
    <w:rsid w:val="0012026F"/>
    <w:rsid w:val="00120542"/>
    <w:rsid w:val="00132055"/>
    <w:rsid w:val="00145D29"/>
    <w:rsid w:val="00164BFB"/>
    <w:rsid w:val="00166CB3"/>
    <w:rsid w:val="001B16BB"/>
    <w:rsid w:val="001C20F5"/>
    <w:rsid w:val="001D025C"/>
    <w:rsid w:val="001D2C6F"/>
    <w:rsid w:val="001E6C81"/>
    <w:rsid w:val="00203F03"/>
    <w:rsid w:val="00204929"/>
    <w:rsid w:val="00205B56"/>
    <w:rsid w:val="00205D09"/>
    <w:rsid w:val="0023643E"/>
    <w:rsid w:val="00244981"/>
    <w:rsid w:val="00251867"/>
    <w:rsid w:val="00252DE7"/>
    <w:rsid w:val="00253A2E"/>
    <w:rsid w:val="00280237"/>
    <w:rsid w:val="002844EF"/>
    <w:rsid w:val="00291533"/>
    <w:rsid w:val="0029634D"/>
    <w:rsid w:val="002A52D7"/>
    <w:rsid w:val="002B36DD"/>
    <w:rsid w:val="002E0079"/>
    <w:rsid w:val="002E57FD"/>
    <w:rsid w:val="002E765F"/>
    <w:rsid w:val="002F108B"/>
    <w:rsid w:val="003226D0"/>
    <w:rsid w:val="003254C7"/>
    <w:rsid w:val="0034191A"/>
    <w:rsid w:val="00343CC7"/>
    <w:rsid w:val="0035764B"/>
    <w:rsid w:val="00366835"/>
    <w:rsid w:val="00371716"/>
    <w:rsid w:val="00384A08"/>
    <w:rsid w:val="00392C51"/>
    <w:rsid w:val="0039639A"/>
    <w:rsid w:val="003A17D1"/>
    <w:rsid w:val="003A753A"/>
    <w:rsid w:val="003B5F1F"/>
    <w:rsid w:val="003E1CB6"/>
    <w:rsid w:val="003E232C"/>
    <w:rsid w:val="003E3CF6"/>
    <w:rsid w:val="003E759F"/>
    <w:rsid w:val="003F5AA2"/>
    <w:rsid w:val="00403373"/>
    <w:rsid w:val="00406C81"/>
    <w:rsid w:val="00412545"/>
    <w:rsid w:val="0042494B"/>
    <w:rsid w:val="00430BB0"/>
    <w:rsid w:val="00431ED0"/>
    <w:rsid w:val="00433D04"/>
    <w:rsid w:val="00441F80"/>
    <w:rsid w:val="004757D5"/>
    <w:rsid w:val="00476F4D"/>
    <w:rsid w:val="0048409E"/>
    <w:rsid w:val="004A5A7D"/>
    <w:rsid w:val="004E4691"/>
    <w:rsid w:val="00506409"/>
    <w:rsid w:val="00530E32"/>
    <w:rsid w:val="00546BD6"/>
    <w:rsid w:val="005711A3"/>
    <w:rsid w:val="00573B2B"/>
    <w:rsid w:val="00584ACE"/>
    <w:rsid w:val="00586814"/>
    <w:rsid w:val="00587B56"/>
    <w:rsid w:val="005941F8"/>
    <w:rsid w:val="005A4F04"/>
    <w:rsid w:val="005B3697"/>
    <w:rsid w:val="005B5793"/>
    <w:rsid w:val="005E08BE"/>
    <w:rsid w:val="00600749"/>
    <w:rsid w:val="0060530A"/>
    <w:rsid w:val="00614303"/>
    <w:rsid w:val="006330A2"/>
    <w:rsid w:val="00636A6C"/>
    <w:rsid w:val="00642EB6"/>
    <w:rsid w:val="006801F5"/>
    <w:rsid w:val="00682A72"/>
    <w:rsid w:val="006B73C9"/>
    <w:rsid w:val="006D02CC"/>
    <w:rsid w:val="006D46AE"/>
    <w:rsid w:val="006F62A2"/>
    <w:rsid w:val="006F7602"/>
    <w:rsid w:val="00722A17"/>
    <w:rsid w:val="00757B83"/>
    <w:rsid w:val="00791A69"/>
    <w:rsid w:val="00794830"/>
    <w:rsid w:val="00797CAA"/>
    <w:rsid w:val="007C2658"/>
    <w:rsid w:val="007E20D0"/>
    <w:rsid w:val="00815E7E"/>
    <w:rsid w:val="00820315"/>
    <w:rsid w:val="0082232A"/>
    <w:rsid w:val="008274DD"/>
    <w:rsid w:val="00830EA5"/>
    <w:rsid w:val="00833D1F"/>
    <w:rsid w:val="00836AAA"/>
    <w:rsid w:val="00843B45"/>
    <w:rsid w:val="00863129"/>
    <w:rsid w:val="00886246"/>
    <w:rsid w:val="008866C6"/>
    <w:rsid w:val="00887900"/>
    <w:rsid w:val="008B743B"/>
    <w:rsid w:val="008C2DB2"/>
    <w:rsid w:val="008D0524"/>
    <w:rsid w:val="008D4AE7"/>
    <w:rsid w:val="008D770E"/>
    <w:rsid w:val="009003BB"/>
    <w:rsid w:val="0090337E"/>
    <w:rsid w:val="009329E1"/>
    <w:rsid w:val="009648C8"/>
    <w:rsid w:val="009663F5"/>
    <w:rsid w:val="009779F1"/>
    <w:rsid w:val="009B182E"/>
    <w:rsid w:val="009C2378"/>
    <w:rsid w:val="009D016F"/>
    <w:rsid w:val="009D0B57"/>
    <w:rsid w:val="009E0B15"/>
    <w:rsid w:val="009E10F6"/>
    <w:rsid w:val="009E1E89"/>
    <w:rsid w:val="009E251D"/>
    <w:rsid w:val="00A02494"/>
    <w:rsid w:val="00A07A28"/>
    <w:rsid w:val="00A171F4"/>
    <w:rsid w:val="00A24EFC"/>
    <w:rsid w:val="00A513E0"/>
    <w:rsid w:val="00A63066"/>
    <w:rsid w:val="00A977CE"/>
    <w:rsid w:val="00AA3163"/>
    <w:rsid w:val="00AB4EB0"/>
    <w:rsid w:val="00AB7035"/>
    <w:rsid w:val="00AD131F"/>
    <w:rsid w:val="00AE268F"/>
    <w:rsid w:val="00AF3B3A"/>
    <w:rsid w:val="00AF5EE9"/>
    <w:rsid w:val="00AF6569"/>
    <w:rsid w:val="00B02FA8"/>
    <w:rsid w:val="00B048AE"/>
    <w:rsid w:val="00B06265"/>
    <w:rsid w:val="00B5517F"/>
    <w:rsid w:val="00B5695F"/>
    <w:rsid w:val="00B720AC"/>
    <w:rsid w:val="00B81264"/>
    <w:rsid w:val="00B90358"/>
    <w:rsid w:val="00B90F78"/>
    <w:rsid w:val="00BC1704"/>
    <w:rsid w:val="00BD1058"/>
    <w:rsid w:val="00BF56B2"/>
    <w:rsid w:val="00C13CEE"/>
    <w:rsid w:val="00C421FE"/>
    <w:rsid w:val="00C457C3"/>
    <w:rsid w:val="00C644CA"/>
    <w:rsid w:val="00C73005"/>
    <w:rsid w:val="00C853BE"/>
    <w:rsid w:val="00CB1981"/>
    <w:rsid w:val="00CC1A97"/>
    <w:rsid w:val="00CC7861"/>
    <w:rsid w:val="00CD309F"/>
    <w:rsid w:val="00CF36C9"/>
    <w:rsid w:val="00D010B0"/>
    <w:rsid w:val="00D166AC"/>
    <w:rsid w:val="00D171AF"/>
    <w:rsid w:val="00D53302"/>
    <w:rsid w:val="00D54ABF"/>
    <w:rsid w:val="00D54D48"/>
    <w:rsid w:val="00D57288"/>
    <w:rsid w:val="00D765AF"/>
    <w:rsid w:val="00D93F80"/>
    <w:rsid w:val="00DA58DE"/>
    <w:rsid w:val="00DB12AC"/>
    <w:rsid w:val="00E14283"/>
    <w:rsid w:val="00E14608"/>
    <w:rsid w:val="00E21E67"/>
    <w:rsid w:val="00E22C17"/>
    <w:rsid w:val="00E26822"/>
    <w:rsid w:val="00E30EBF"/>
    <w:rsid w:val="00E352FE"/>
    <w:rsid w:val="00E52D70"/>
    <w:rsid w:val="00E55534"/>
    <w:rsid w:val="00E700A7"/>
    <w:rsid w:val="00E70609"/>
    <w:rsid w:val="00E70825"/>
    <w:rsid w:val="00E914D1"/>
    <w:rsid w:val="00EC7A4E"/>
    <w:rsid w:val="00F0576B"/>
    <w:rsid w:val="00F20920"/>
    <w:rsid w:val="00F41904"/>
    <w:rsid w:val="00F474A5"/>
    <w:rsid w:val="00F4772C"/>
    <w:rsid w:val="00F53DCE"/>
    <w:rsid w:val="00F56318"/>
    <w:rsid w:val="00F810D7"/>
    <w:rsid w:val="00F82525"/>
    <w:rsid w:val="00F97FEA"/>
    <w:rsid w:val="00FB4CF8"/>
    <w:rsid w:val="00FD3EC6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53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53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53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53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53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53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53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53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53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53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4.wmf"/><Relationship Id="rId1" Type="http://schemas.openxmlformats.org/officeDocument/2006/relationships/image" Target="media/image1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84554-426A-4CD8-BA7F-1B9F4BB1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2464</Words>
  <Characters>15530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2016-07-08T12:38:00Z</dcterms:created>
  <dcterms:modified xsi:type="dcterms:W3CDTF">2016-09-23T09:39:00Z</dcterms:modified>
</cp:coreProperties>
</file>